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3CAB" w:rsidRPr="007B5203" w:rsidRDefault="003466FD" w:rsidP="00A30D89">
      <w:pPr>
        <w:spacing w:after="160"/>
        <w:ind w:left="1"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i/>
          <w:sz w:val="26"/>
          <w:szCs w:val="26"/>
        </w:rPr>
        <w:t>Kính thưa Thầy và các Thầy Cô!</w:t>
      </w:r>
    </w:p>
    <w:p w14:paraId="00000002" w14:textId="77777777" w:rsidR="006F3CAB" w:rsidRPr="007B5203" w:rsidRDefault="003466FD" w:rsidP="00A30D89">
      <w:pPr>
        <w:spacing w:after="160"/>
        <w:ind w:left="1"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Tư, ngày 05/07/2023</w:t>
      </w:r>
    </w:p>
    <w:p w14:paraId="00000003" w14:textId="77777777" w:rsidR="006F3CAB" w:rsidRPr="007B5203" w:rsidRDefault="003466FD" w:rsidP="00A30D89">
      <w:pPr>
        <w:spacing w:after="160"/>
        <w:ind w:left="1" w:hanging="3"/>
        <w:jc w:val="center"/>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w:t>
      </w:r>
    </w:p>
    <w:p w14:paraId="00000004" w14:textId="77777777" w:rsidR="006F3CAB" w:rsidRPr="007B5203" w:rsidRDefault="003466FD" w:rsidP="00A30D89">
      <w:pPr>
        <w:spacing w:after="160"/>
        <w:ind w:left="1" w:hanging="3"/>
        <w:jc w:val="center"/>
        <w:rPr>
          <w:rFonts w:ascii="Times New Roman" w:eastAsia="Times New Roman" w:hAnsi="Times New Roman" w:cs="Times New Roman"/>
          <w:sz w:val="26"/>
          <w:szCs w:val="26"/>
        </w:rPr>
      </w:pPr>
      <w:r w:rsidRPr="007B5203">
        <w:rPr>
          <w:rFonts w:ascii="Times New Roman" w:eastAsia="Times New Roman" w:hAnsi="Times New Roman" w:cs="Times New Roman"/>
          <w:b/>
          <w:sz w:val="26"/>
          <w:szCs w:val="26"/>
        </w:rPr>
        <w:t>NỘI DUNG HỌC TẬP “TỊNH KHÔNG PHÁP SƯ GIA NGÔN LỤC”</w:t>
      </w:r>
    </w:p>
    <w:p w14:paraId="00000005" w14:textId="77777777" w:rsidR="006F3CAB" w:rsidRPr="007B5203" w:rsidRDefault="003466FD" w:rsidP="00A30D89">
      <w:pPr>
        <w:spacing w:after="160"/>
        <w:ind w:left="1" w:hanging="3"/>
        <w:jc w:val="center"/>
        <w:rPr>
          <w:rFonts w:ascii="Times New Roman" w:eastAsia="Times New Roman" w:hAnsi="Times New Roman" w:cs="Times New Roman"/>
          <w:b/>
          <w:sz w:val="26"/>
          <w:szCs w:val="26"/>
        </w:rPr>
      </w:pPr>
      <w:r w:rsidRPr="007B5203">
        <w:rPr>
          <w:rFonts w:ascii="Times New Roman" w:eastAsia="Times New Roman" w:hAnsi="Times New Roman" w:cs="Times New Roman"/>
          <w:b/>
          <w:sz w:val="26"/>
          <w:szCs w:val="26"/>
        </w:rPr>
        <w:t>“PHẦN II - CHƯƠNG VI – NÓI</w:t>
      </w:r>
      <w:r w:rsidRPr="007B5203">
        <w:rPr>
          <w:rFonts w:ascii="Times New Roman" w:eastAsia="Times New Roman" w:hAnsi="Times New Roman" w:cs="Times New Roman"/>
          <w:b/>
          <w:sz w:val="26"/>
          <w:szCs w:val="26"/>
        </w:rPr>
        <w:t xml:space="preserve"> RÕ GIÁO DỤC CỦA PHẬT ĐÀ (BÀI BỐN)</w:t>
      </w:r>
    </w:p>
    <w:p w14:paraId="00000006" w14:textId="77777777" w:rsidR="006F3CAB" w:rsidRPr="007B5203" w:rsidRDefault="003466FD" w:rsidP="00A30D89">
      <w:pPr>
        <w:spacing w:after="160"/>
        <w:ind w:left="1"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 xml:space="preserve">           Giáo dục của Phật Đà giúp con người đạt đến sự giác ngộ. Đa phần chúng ta hiểu sai về giáo dục của Phật nên chúng ta không có được thành tựu. Một người phụ nữ nói với tôi, bà đã quy y Phật 30 năm nhưng cuộc đời</w:t>
      </w:r>
      <w:r w:rsidRPr="007B5203">
        <w:rPr>
          <w:rFonts w:ascii="Times New Roman" w:eastAsia="Times New Roman" w:hAnsi="Times New Roman" w:cs="Times New Roman"/>
          <w:sz w:val="26"/>
          <w:szCs w:val="26"/>
        </w:rPr>
        <w:t xml:space="preserve"> của bà vẫn khổ đau. Tôi hỏi, bà đã đọc tờ quy y mấy lần, bà suy nghĩ một lúc và trả lời là hình như bà mới chỉ đọc một lần. Trên tờ quy y có ghi những nội dung là đệ tử quy y Phật, quy y pháp, quy y Tăng; đệ tử quy y Phật không được sát sanh, không làm vi</w:t>
      </w:r>
      <w:r w:rsidRPr="007B5203">
        <w:rPr>
          <w:rFonts w:ascii="Times New Roman" w:eastAsia="Times New Roman" w:hAnsi="Times New Roman" w:cs="Times New Roman"/>
          <w:sz w:val="26"/>
          <w:szCs w:val="26"/>
        </w:rPr>
        <w:t>ệc sai trái. Chúng ta quy y Phật rồi chúng ta vẫn sát sanh, tà dâm, vọng ngữ. Nhiều người cho rằng, đệ tử quy y Phật thì sẽ được Phật bảo hộ, tà ma không dám đến gần. Đây là sự ngộ nhận nghiêm trọng! Thế gian có câu: “</w:t>
      </w:r>
      <w:r w:rsidRPr="007B5203">
        <w:rPr>
          <w:rFonts w:ascii="Times New Roman" w:eastAsia="Times New Roman" w:hAnsi="Times New Roman" w:cs="Times New Roman"/>
          <w:i/>
          <w:sz w:val="26"/>
          <w:szCs w:val="26"/>
        </w:rPr>
        <w:t>Đức trọng quỷ thần kinh</w:t>
      </w:r>
      <w:r w:rsidRPr="007B5203">
        <w:rPr>
          <w:rFonts w:ascii="Times New Roman" w:eastAsia="Times New Roman" w:hAnsi="Times New Roman" w:cs="Times New Roman"/>
          <w:sz w:val="26"/>
          <w:szCs w:val="26"/>
        </w:rPr>
        <w:t>”. Người có đức</w:t>
      </w:r>
      <w:r w:rsidRPr="007B5203">
        <w:rPr>
          <w:rFonts w:ascii="Times New Roman" w:eastAsia="Times New Roman" w:hAnsi="Times New Roman" w:cs="Times New Roman"/>
          <w:sz w:val="26"/>
          <w:szCs w:val="26"/>
        </w:rPr>
        <w:t xml:space="preserve"> hạnh thì Long Thiên Thiện Thần ủng hộ, quỷ thần không dám đến gần. Giáo dục của Phật hay giáo dục của Thánh Hiền là giáo dục nội học, hành giả phải thật làm. </w:t>
      </w:r>
    </w:p>
    <w:p w14:paraId="00000007" w14:textId="77777777" w:rsidR="006F3CAB" w:rsidRPr="007B5203" w:rsidRDefault="003466FD" w:rsidP="00A30D89">
      <w:pPr>
        <w:spacing w:after="160"/>
        <w:ind w:left="1"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 xml:space="preserve">            Hòa Thượng nói: “</w:t>
      </w:r>
      <w:r w:rsidRPr="007B5203">
        <w:rPr>
          <w:rFonts w:ascii="Times New Roman" w:eastAsia="Times New Roman" w:hAnsi="Times New Roman" w:cs="Times New Roman"/>
          <w:b/>
          <w:i/>
          <w:sz w:val="26"/>
          <w:szCs w:val="26"/>
        </w:rPr>
        <w:t>Giáo học của nhà Nho lấy Khổng giáo làm tiêu chuẩn, giáo học của nh</w:t>
      </w:r>
      <w:r w:rsidRPr="007B5203">
        <w:rPr>
          <w:rFonts w:ascii="Times New Roman" w:eastAsia="Times New Roman" w:hAnsi="Times New Roman" w:cs="Times New Roman"/>
          <w:b/>
          <w:i/>
          <w:sz w:val="26"/>
          <w:szCs w:val="26"/>
        </w:rPr>
        <w:t>à Phật lấy Phật làm tiêu chuẩn. Tiêu chuẩn của Khổng Lão Phu Tử có bốn khoa mục, thứ nhất là đức hạnh, thứ hai là ngôn ngữ, thứ ba là kỹ thuật, thứ tư là văn học. Chúng ta phải hoàn thiện đức hạnh của mình rồi có dư sức thì chúng ta mới học văn học, nghệ t</w:t>
      </w:r>
      <w:r w:rsidRPr="007B5203">
        <w:rPr>
          <w:rFonts w:ascii="Times New Roman" w:eastAsia="Times New Roman" w:hAnsi="Times New Roman" w:cs="Times New Roman"/>
          <w:b/>
          <w:i/>
          <w:sz w:val="26"/>
          <w:szCs w:val="26"/>
        </w:rPr>
        <w:t>huật. Nhà Phật chú trọng ở tâm thanh tịnh, bình đẳng, giác</w:t>
      </w:r>
      <w:r w:rsidRPr="007B5203">
        <w:rPr>
          <w:rFonts w:ascii="Times New Roman" w:eastAsia="Times New Roman" w:hAnsi="Times New Roman" w:cs="Times New Roman"/>
          <w:sz w:val="26"/>
          <w:szCs w:val="26"/>
        </w:rPr>
        <w:t xml:space="preserve">”. Chúng ta tu bất cứ pháp nào chúng ta cũng phải đạt đến tâm thanh tịnh. Giáo học của nhà Nho là giáo dục đức hạnh, ngôn ngữ, kỹ thuật, văn học. </w:t>
      </w:r>
    </w:p>
    <w:p w14:paraId="00000008" w14:textId="77777777" w:rsidR="006F3CAB" w:rsidRPr="007B5203" w:rsidRDefault="003466FD" w:rsidP="00A30D89">
      <w:pPr>
        <w:spacing w:after="160"/>
        <w:ind w:left="1"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 xml:space="preserve">           Hòa Thượng nói: “</w:t>
      </w:r>
      <w:r w:rsidRPr="007B5203">
        <w:rPr>
          <w:rFonts w:ascii="Times New Roman" w:eastAsia="Times New Roman" w:hAnsi="Times New Roman" w:cs="Times New Roman"/>
          <w:b/>
          <w:i/>
          <w:sz w:val="26"/>
          <w:szCs w:val="26"/>
        </w:rPr>
        <w:t xml:space="preserve">Giáo dục của Khổng Lão </w:t>
      </w:r>
      <w:r w:rsidRPr="007B5203">
        <w:rPr>
          <w:rFonts w:ascii="Times New Roman" w:eastAsia="Times New Roman" w:hAnsi="Times New Roman" w:cs="Times New Roman"/>
          <w:b/>
          <w:i/>
          <w:sz w:val="26"/>
          <w:szCs w:val="26"/>
        </w:rPr>
        <w:t xml:space="preserve">Phu Tử và Thánh Hiền thế gian đề cao đời sống tinh thần. Trình tự học của giáo dục Thánh Hiền rất rõ ràng, chúng ta phải học đức hạnh sau đó mới đến học kỹ năng, văn học, nghệ thuật. Giáo học của nhà Phật cũng không ngoại lệ, trước tiên chúng ta phải đoạn </w:t>
      </w:r>
      <w:r w:rsidRPr="007B5203">
        <w:rPr>
          <w:rFonts w:ascii="Times New Roman" w:eastAsia="Times New Roman" w:hAnsi="Times New Roman" w:cs="Times New Roman"/>
          <w:b/>
          <w:i/>
          <w:sz w:val="26"/>
          <w:szCs w:val="26"/>
        </w:rPr>
        <w:t>phiền não, sau mới chúng ta mới học pháp môn. Đoạn phiền não chính là học đức hạnh, học pháp môn chính là học kỹ thuật, năng lực. Tuy phương thức vận dụng có thể thay đổi nhưng nguyên lý, nguyên tắc giáo dục hoàn toàn không thay đổi</w:t>
      </w:r>
      <w:r w:rsidRPr="007B5203">
        <w:rPr>
          <w:rFonts w:ascii="Times New Roman" w:eastAsia="Times New Roman" w:hAnsi="Times New Roman" w:cs="Times New Roman"/>
          <w:sz w:val="26"/>
          <w:szCs w:val="26"/>
        </w:rPr>
        <w:t xml:space="preserve">”. Giáo học hiện đại và </w:t>
      </w:r>
      <w:r w:rsidRPr="007B5203">
        <w:rPr>
          <w:rFonts w:ascii="Times New Roman" w:eastAsia="Times New Roman" w:hAnsi="Times New Roman" w:cs="Times New Roman"/>
          <w:sz w:val="26"/>
          <w:szCs w:val="26"/>
        </w:rPr>
        <w:t>quá khứ hoàn toàn khác nhau. Nhà Nho và nhà Phật đều chú trọng học đức hạnh. Chúng ta rời xa đức hạnh, không cắm gốc đức hạnh đầu tiên thì chúng ta đã hoàn toàn sai.</w:t>
      </w:r>
    </w:p>
    <w:p w14:paraId="00000009"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Người hiện đại chú trọng hình thức hơn là chú trọng nội tâm. Ngày nay, nhiều người chỉ ngồ</w:t>
      </w:r>
      <w:r w:rsidRPr="007B5203">
        <w:rPr>
          <w:rFonts w:ascii="Times New Roman" w:eastAsia="Times New Roman" w:hAnsi="Times New Roman" w:cs="Times New Roman"/>
          <w:sz w:val="26"/>
          <w:szCs w:val="26"/>
        </w:rPr>
        <w:t>i một chỗ đọc đạo lý Thánh Hiền nhưng không thật làm. Nếu chúng ta không thật làm thì chúng ta không thể dạy được người và chính chúng ta cũng không có lợi ích. Chúng ta dạy người sai thì chúng ta sẽ làm lãng phí thời gian của họ. Có một số người đến hệ th</w:t>
      </w:r>
      <w:r w:rsidRPr="007B5203">
        <w:rPr>
          <w:rFonts w:ascii="Times New Roman" w:eastAsia="Times New Roman" w:hAnsi="Times New Roman" w:cs="Times New Roman"/>
          <w:sz w:val="26"/>
          <w:szCs w:val="26"/>
        </w:rPr>
        <w:t>ống Khai Minh Đức để thử việc trong một vài ngày nhưng họ không trụ lại được vì họ chỉ học trên lý thuyết.</w:t>
      </w:r>
    </w:p>
    <w:p w14:paraId="0000000A"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Nếu mọi người có thể vận dụng giáo huấn của Phật, của Thánh Hiền một cách hợp lý thì chúng sanh chân thật có phước báu. Chúng ta tổ chức các lớp học,</w:t>
      </w:r>
      <w:r w:rsidRPr="007B5203">
        <w:rPr>
          <w:rFonts w:ascii="Times New Roman" w:eastAsia="Times New Roman" w:hAnsi="Times New Roman" w:cs="Times New Roman"/>
          <w:sz w:val="26"/>
          <w:szCs w:val="26"/>
        </w:rPr>
        <w:t xml:space="preserve"> các đại lễ tri ân Cha Mẹ chính là chúng ta vận dụng tâm từ bi vô điều kiện của Phật, chuẩn mực của Thánh Hiền. Chúng ta đề cao quan hệ ngũ luân chính là chúng ta vận dụng tốt giáo huấn của Phật, của Thánh Hiền. Tinh thần của nhà Phật mới giúp con người có</w:t>
      </w:r>
      <w:r w:rsidRPr="007B5203">
        <w:rPr>
          <w:rFonts w:ascii="Times New Roman" w:eastAsia="Times New Roman" w:hAnsi="Times New Roman" w:cs="Times New Roman"/>
          <w:sz w:val="26"/>
          <w:szCs w:val="26"/>
        </w:rPr>
        <w:t xml:space="preserve"> lòng từ bi, sự hy sinh vô ngã, tình yêu vô điều kiện như vậy. Chúng ta thật làm thì chính chúng ta có lợi ích chân thật, chúng ta có niềm tin để làm một cách mạnh mẽ.</w:t>
      </w:r>
    </w:p>
    <w:p w14:paraId="0000000B"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Hòa Thượng nói: “</w:t>
      </w:r>
      <w:r w:rsidRPr="007B5203">
        <w:rPr>
          <w:rFonts w:ascii="Times New Roman" w:eastAsia="Times New Roman" w:hAnsi="Times New Roman" w:cs="Times New Roman"/>
          <w:b/>
          <w:i/>
          <w:sz w:val="26"/>
          <w:szCs w:val="26"/>
        </w:rPr>
        <w:t xml:space="preserve">Nhà Phật nói, Bồ Tát có tâm đại từ bi, thông đạt tất cả pháp thế, xuất </w:t>
      </w:r>
      <w:r w:rsidRPr="007B5203">
        <w:rPr>
          <w:rFonts w:ascii="Times New Roman" w:eastAsia="Times New Roman" w:hAnsi="Times New Roman" w:cs="Times New Roman"/>
          <w:b/>
          <w:i/>
          <w:sz w:val="26"/>
          <w:szCs w:val="26"/>
        </w:rPr>
        <w:t>thế gian nên các Ngài mới có thể làm Thiên Nhân sư, Thầy của Trời Người, dẫn đạo, giáo hóa chúng sanh. Loại năng lực này chính là trí tuệ chân thật và phương tiện khéo léo. Trí tuệ chân thật là thể, phương tiện khéo léo là vận dụng. Nếu chúng ta không có t</w:t>
      </w:r>
      <w:r w:rsidRPr="007B5203">
        <w:rPr>
          <w:rFonts w:ascii="Times New Roman" w:eastAsia="Times New Roman" w:hAnsi="Times New Roman" w:cs="Times New Roman"/>
          <w:b/>
          <w:i/>
          <w:sz w:val="26"/>
          <w:szCs w:val="26"/>
        </w:rPr>
        <w:t xml:space="preserve">rí tuệ chân thật thì chúng ta không thể vận dụng được phương tiện khéo léo”. </w:t>
      </w:r>
      <w:r w:rsidRPr="007B5203">
        <w:rPr>
          <w:rFonts w:ascii="Times New Roman" w:eastAsia="Times New Roman" w:hAnsi="Times New Roman" w:cs="Times New Roman"/>
          <w:sz w:val="26"/>
          <w:szCs w:val="26"/>
        </w:rPr>
        <w:t>Người có tâm từ bi thì họ mới nghĩ ra cách để chúng sanh chân thật đạt được lợi ích. Bồ Tát có đầy đủ kỹ thuật, năng lực. Pháp xuất thế gian là giáo huấn của Phật. Pháp thế gian l</w:t>
      </w:r>
      <w:r w:rsidRPr="007B5203">
        <w:rPr>
          <w:rFonts w:ascii="Times New Roman" w:eastAsia="Times New Roman" w:hAnsi="Times New Roman" w:cs="Times New Roman"/>
          <w:sz w:val="26"/>
          <w:szCs w:val="26"/>
        </w:rPr>
        <w:t>à giáo huấn của Thánh Hiền. Chúng ta muốn có trí tuệ chân thật thì chúng ta phải đoạn trừ phiền não. Phiền não của chúng ta càng ít thì trí tuệ của chúng ta càng hiển lộ. Chúng ta có trí tuệ thì chúng ta mới vận dụng được những phương tiện khéo léo nhất để</w:t>
      </w:r>
      <w:r w:rsidRPr="007B5203">
        <w:rPr>
          <w:rFonts w:ascii="Times New Roman" w:eastAsia="Times New Roman" w:hAnsi="Times New Roman" w:cs="Times New Roman"/>
          <w:sz w:val="26"/>
          <w:szCs w:val="26"/>
        </w:rPr>
        <w:t xml:space="preserve"> lợi ích chúng sanh. Chúng ta thường “</w:t>
      </w:r>
      <w:r w:rsidRPr="007B5203">
        <w:rPr>
          <w:rFonts w:ascii="Times New Roman" w:eastAsia="Times New Roman" w:hAnsi="Times New Roman" w:cs="Times New Roman"/>
          <w:i/>
          <w:sz w:val="26"/>
          <w:szCs w:val="26"/>
        </w:rPr>
        <w:t>tự dĩ vi thị</w:t>
      </w:r>
      <w:r w:rsidRPr="007B5203">
        <w:rPr>
          <w:rFonts w:ascii="Times New Roman" w:eastAsia="Times New Roman" w:hAnsi="Times New Roman" w:cs="Times New Roman"/>
          <w:sz w:val="26"/>
          <w:szCs w:val="26"/>
        </w:rPr>
        <w:t xml:space="preserve">”, tự cho mình là đúng nhưng chúng ta vẫn còn đầy phiền não. </w:t>
      </w:r>
    </w:p>
    <w:p w14:paraId="0000000C"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Trước đây, khi tôi chưa mở Zoom nhưng tôi vẫn học nghiêm túc. Hàng ngày, chúng ta phải nghe lời giáo huấn của Phật Bồ Tát, của Thánh Hiền thì ch</w:t>
      </w:r>
      <w:r w:rsidRPr="007B5203">
        <w:rPr>
          <w:rFonts w:ascii="Times New Roman" w:eastAsia="Times New Roman" w:hAnsi="Times New Roman" w:cs="Times New Roman"/>
          <w:sz w:val="26"/>
          <w:szCs w:val="26"/>
        </w:rPr>
        <w:t>úng ta mới nhận ra lỗi lầm. Nếu chúng ta cứ lầm lũi đi thì khi gặp khó khăn, chướng ngại chúng ta sẽ không biết cách vượt qua. Chúng ta “</w:t>
      </w:r>
      <w:r w:rsidRPr="007B5203">
        <w:rPr>
          <w:rFonts w:ascii="Times New Roman" w:eastAsia="Times New Roman" w:hAnsi="Times New Roman" w:cs="Times New Roman"/>
          <w:i/>
          <w:sz w:val="26"/>
          <w:szCs w:val="26"/>
        </w:rPr>
        <w:t>vô sở thất tùng</w:t>
      </w:r>
      <w:r w:rsidRPr="007B5203">
        <w:rPr>
          <w:rFonts w:ascii="Times New Roman" w:eastAsia="Times New Roman" w:hAnsi="Times New Roman" w:cs="Times New Roman"/>
          <w:sz w:val="26"/>
          <w:szCs w:val="26"/>
        </w:rPr>
        <w:t>”, tâm chúng ta không có chỗ nương về, không có chỗ an trú vững chãi thì chúng ta không có được lợi ích,</w:t>
      </w:r>
      <w:r w:rsidRPr="007B5203">
        <w:rPr>
          <w:rFonts w:ascii="Times New Roman" w:eastAsia="Times New Roman" w:hAnsi="Times New Roman" w:cs="Times New Roman"/>
          <w:sz w:val="26"/>
          <w:szCs w:val="26"/>
        </w:rPr>
        <w:t xml:space="preserve"> chúng sanh cũng không có có hội có được lợi ích.</w:t>
      </w:r>
    </w:p>
    <w:p w14:paraId="0000000D"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Trong “</w:t>
      </w:r>
      <w:r w:rsidRPr="007B5203">
        <w:rPr>
          <w:rFonts w:ascii="Times New Roman" w:eastAsia="Times New Roman" w:hAnsi="Times New Roman" w:cs="Times New Roman"/>
          <w:b/>
          <w:i/>
          <w:sz w:val="26"/>
          <w:szCs w:val="26"/>
        </w:rPr>
        <w:t>Tứ Hoằng Thệ Nguyện</w:t>
      </w:r>
      <w:r w:rsidRPr="007B5203">
        <w:rPr>
          <w:rFonts w:ascii="Times New Roman" w:eastAsia="Times New Roman" w:hAnsi="Times New Roman" w:cs="Times New Roman"/>
          <w:sz w:val="26"/>
          <w:szCs w:val="26"/>
        </w:rPr>
        <w:t>” nói: “</w:t>
      </w:r>
      <w:r w:rsidRPr="007B5203">
        <w:rPr>
          <w:rFonts w:ascii="Times New Roman" w:eastAsia="Times New Roman" w:hAnsi="Times New Roman" w:cs="Times New Roman"/>
          <w:b/>
          <w:i/>
          <w:sz w:val="26"/>
          <w:szCs w:val="26"/>
        </w:rPr>
        <w:t>Phiền não vô biên thệ nguyện đoạn, pháp môn vô lượng thệ nguyện học</w:t>
      </w:r>
      <w:r w:rsidRPr="007B5203">
        <w:rPr>
          <w:rFonts w:ascii="Times New Roman" w:eastAsia="Times New Roman" w:hAnsi="Times New Roman" w:cs="Times New Roman"/>
          <w:sz w:val="26"/>
          <w:szCs w:val="26"/>
        </w:rPr>
        <w:t>”. Trước tiên chúng ta phải đoạn phiền não sau đó chúng ta mới học pháp môn. Chúng ta không chú trọng đoạ</w:t>
      </w:r>
      <w:r w:rsidRPr="007B5203">
        <w:rPr>
          <w:rFonts w:ascii="Times New Roman" w:eastAsia="Times New Roman" w:hAnsi="Times New Roman" w:cs="Times New Roman"/>
          <w:sz w:val="26"/>
          <w:szCs w:val="26"/>
        </w:rPr>
        <w:t xml:space="preserve">n phiền não mà chỉ chú trọng học rộng, nghe nhiều vậy thì chúng ta giống như cây không có gốc, xây nhà không có móng. </w:t>
      </w:r>
    </w:p>
    <w:p w14:paraId="0000000E"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Nhà Phật nói: “</w:t>
      </w:r>
      <w:r w:rsidRPr="007B5203">
        <w:rPr>
          <w:rFonts w:ascii="Times New Roman" w:eastAsia="Times New Roman" w:hAnsi="Times New Roman" w:cs="Times New Roman"/>
          <w:b/>
          <w:i/>
          <w:sz w:val="26"/>
          <w:szCs w:val="26"/>
        </w:rPr>
        <w:t>Phật pháp không có người giảng dạy thì cho dù có trí cũng không thể hiểu được</w:t>
      </w:r>
      <w:r w:rsidRPr="007B5203">
        <w:rPr>
          <w:rFonts w:ascii="Times New Roman" w:eastAsia="Times New Roman" w:hAnsi="Times New Roman" w:cs="Times New Roman"/>
          <w:sz w:val="26"/>
          <w:szCs w:val="26"/>
        </w:rPr>
        <w:t xml:space="preserve">”. Nếu không có sự giảng giải của Hoà Thượng </w:t>
      </w:r>
      <w:r w:rsidRPr="007B5203">
        <w:rPr>
          <w:rFonts w:ascii="Times New Roman" w:eastAsia="Times New Roman" w:hAnsi="Times New Roman" w:cs="Times New Roman"/>
          <w:sz w:val="26"/>
          <w:szCs w:val="26"/>
        </w:rPr>
        <w:t>thì chúng ta không thể hiểu được một cách thấu suốt những đạo lý của nhà Phật. Hòa Thượng dạy chúng ta, bố thí pháp là chính chúng ta phải làm ra tấm gương, làm ra chuẩn mực để chúng sanh nhìn thấy, học theo. Bố thí pháp không chỉ là chúng ta bỏ tiền ra để</w:t>
      </w:r>
      <w:r w:rsidRPr="007B5203">
        <w:rPr>
          <w:rFonts w:ascii="Times New Roman" w:eastAsia="Times New Roman" w:hAnsi="Times New Roman" w:cs="Times New Roman"/>
          <w:sz w:val="26"/>
          <w:szCs w:val="26"/>
        </w:rPr>
        <w:t xml:space="preserve"> in Kinh sách. Hòa Thượng giải thích “</w:t>
      </w:r>
      <w:r w:rsidRPr="007B5203">
        <w:rPr>
          <w:rFonts w:ascii="Times New Roman" w:eastAsia="Times New Roman" w:hAnsi="Times New Roman" w:cs="Times New Roman"/>
          <w:i/>
          <w:sz w:val="26"/>
          <w:szCs w:val="26"/>
        </w:rPr>
        <w:t>độ</w:t>
      </w:r>
      <w:r w:rsidRPr="007B5203">
        <w:rPr>
          <w:rFonts w:ascii="Times New Roman" w:eastAsia="Times New Roman" w:hAnsi="Times New Roman" w:cs="Times New Roman"/>
          <w:sz w:val="26"/>
          <w:szCs w:val="26"/>
        </w:rPr>
        <w:t>” chúng sanh chính là “</w:t>
      </w:r>
      <w:r w:rsidRPr="007B5203">
        <w:rPr>
          <w:rFonts w:ascii="Times New Roman" w:eastAsia="Times New Roman" w:hAnsi="Times New Roman" w:cs="Times New Roman"/>
          <w:i/>
          <w:sz w:val="26"/>
          <w:szCs w:val="26"/>
        </w:rPr>
        <w:t>phục vụ</w:t>
      </w:r>
      <w:r w:rsidRPr="007B5203">
        <w:rPr>
          <w:rFonts w:ascii="Times New Roman" w:eastAsia="Times New Roman" w:hAnsi="Times New Roman" w:cs="Times New Roman"/>
          <w:sz w:val="26"/>
          <w:szCs w:val="26"/>
        </w:rPr>
        <w:t>” chúng sanh. Thí dụ, khi chúng ta vào quán ăn, chúng ta cần đũa, bát, tăm thì người phục vụ đều nhanh chóng đưa cho chúng ta.</w:t>
      </w:r>
    </w:p>
    <w:p w14:paraId="0000000F"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Hòa Thượng nói: “</w:t>
      </w:r>
      <w:r w:rsidRPr="007B5203">
        <w:rPr>
          <w:rFonts w:ascii="Times New Roman" w:eastAsia="Times New Roman" w:hAnsi="Times New Roman" w:cs="Times New Roman"/>
          <w:b/>
          <w:i/>
          <w:sz w:val="26"/>
          <w:szCs w:val="26"/>
        </w:rPr>
        <w:t>Chúng ta muốn có năng lực phục vụ chúng sa</w:t>
      </w:r>
      <w:r w:rsidRPr="007B5203">
        <w:rPr>
          <w:rFonts w:ascii="Times New Roman" w:eastAsia="Times New Roman" w:hAnsi="Times New Roman" w:cs="Times New Roman"/>
          <w:b/>
          <w:i/>
          <w:sz w:val="26"/>
          <w:szCs w:val="26"/>
        </w:rPr>
        <w:t>nh thì chúng ta phải thông đạt tất cả pháp thế gian và xuất thế gian</w:t>
      </w:r>
      <w:r w:rsidRPr="007B5203">
        <w:rPr>
          <w:rFonts w:ascii="Times New Roman" w:eastAsia="Times New Roman" w:hAnsi="Times New Roman" w:cs="Times New Roman"/>
          <w:sz w:val="26"/>
          <w:szCs w:val="26"/>
        </w:rPr>
        <w:t>”. Chúng ta phải thông suốt, thấu đáo, tường tận chuẩn mực của Thánh Hiền, giáo huấn của Phật thì chúng ta mới vận dụng được những phương tiện khéo léo nhất để phục vụ chúng sanh. Đây chín</w:t>
      </w:r>
      <w:r w:rsidRPr="007B5203">
        <w:rPr>
          <w:rFonts w:ascii="Times New Roman" w:eastAsia="Times New Roman" w:hAnsi="Times New Roman" w:cs="Times New Roman"/>
          <w:sz w:val="26"/>
          <w:szCs w:val="26"/>
        </w:rPr>
        <w:t>h là như trong “</w:t>
      </w:r>
      <w:r w:rsidRPr="007B5203">
        <w:rPr>
          <w:rFonts w:ascii="Times New Roman" w:eastAsia="Times New Roman" w:hAnsi="Times New Roman" w:cs="Times New Roman"/>
          <w:b/>
          <w:i/>
          <w:sz w:val="26"/>
          <w:szCs w:val="26"/>
        </w:rPr>
        <w:t>Kinh Vô Lượng Thọ</w:t>
      </w:r>
      <w:r w:rsidRPr="007B5203">
        <w:rPr>
          <w:rFonts w:ascii="Times New Roman" w:eastAsia="Times New Roman" w:hAnsi="Times New Roman" w:cs="Times New Roman"/>
          <w:sz w:val="26"/>
          <w:szCs w:val="26"/>
        </w:rPr>
        <w:t>” đã nói: “</w:t>
      </w:r>
      <w:r w:rsidRPr="007B5203">
        <w:rPr>
          <w:rFonts w:ascii="Times New Roman" w:eastAsia="Times New Roman" w:hAnsi="Times New Roman" w:cs="Times New Roman"/>
          <w:b/>
          <w:i/>
          <w:sz w:val="26"/>
          <w:szCs w:val="26"/>
        </w:rPr>
        <w:t>Phát Tâm Bồ Đề một lòng chuyên niệm</w:t>
      </w:r>
      <w:r w:rsidRPr="007B5203">
        <w:rPr>
          <w:rFonts w:ascii="Times New Roman" w:eastAsia="Times New Roman" w:hAnsi="Times New Roman" w:cs="Times New Roman"/>
          <w:sz w:val="26"/>
          <w:szCs w:val="26"/>
        </w:rPr>
        <w:t xml:space="preserve">”. Phát Tâm Bồ Đề và một lòng chuyên niệm, hai việc này phải tương bổ, tương thành. Chúng ta chỉ phát Tâm Bồ Đề mà chúng ta không một lòng chuyên niệm hay chúng ta chỉ một lòng </w:t>
      </w:r>
      <w:r w:rsidRPr="007B5203">
        <w:rPr>
          <w:rFonts w:ascii="Times New Roman" w:eastAsia="Times New Roman" w:hAnsi="Times New Roman" w:cs="Times New Roman"/>
          <w:sz w:val="26"/>
          <w:szCs w:val="26"/>
        </w:rPr>
        <w:t>chuyên niệm mà chúng ta không phát Tâm Bồ Đề thì chúng ta đều không thể có thành tựu.</w:t>
      </w:r>
    </w:p>
    <w:p w14:paraId="00000010"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Nhiều người học Phật họ tưởng rằng mình làm đúng nhưng khi cận kề cái chết họ mới nhận ra là mình đã làm sai. Khi đó thần trí của họ tán loạn, họ không biết phải nương và</w:t>
      </w:r>
      <w:r w:rsidRPr="007B5203">
        <w:rPr>
          <w:rFonts w:ascii="Times New Roman" w:eastAsia="Times New Roman" w:hAnsi="Times New Roman" w:cs="Times New Roman"/>
          <w:sz w:val="26"/>
          <w:szCs w:val="26"/>
        </w:rPr>
        <w:t>o đâu. Lúc này họ mới nhận ra thì thời gian đã không còn kịp! Chúng ta phải ngày ngày học tập thì chúng ta mới có thể nhận ra việc làm của mình có đang theo đúng giáo huấn của Phật, của Thánh Hiền hay không. Tôi đã có gần 30.000 giờ để dịch đĩa nhưng tâm t</w:t>
      </w:r>
      <w:r w:rsidRPr="007B5203">
        <w:rPr>
          <w:rFonts w:ascii="Times New Roman" w:eastAsia="Times New Roman" w:hAnsi="Times New Roman" w:cs="Times New Roman"/>
          <w:sz w:val="26"/>
          <w:szCs w:val="26"/>
        </w:rPr>
        <w:t>ôi vẫn chưa có thay đổi lớn. Tôi học 1200 chuyên đề không trễ một phút nào vì tôi rất xem trọng thời gian học tập. Khi đồng hồ báo thức thì tôi ngồi dậy ngay, tôi luôn ở trạng thái khẩn trương, nghiêm túc. Chúng ta phải huân tập dài lâu thì chúng ta mới th</w:t>
      </w:r>
      <w:r w:rsidRPr="007B5203">
        <w:rPr>
          <w:rFonts w:ascii="Times New Roman" w:eastAsia="Times New Roman" w:hAnsi="Times New Roman" w:cs="Times New Roman"/>
          <w:sz w:val="26"/>
          <w:szCs w:val="26"/>
        </w:rPr>
        <w:t>ay đổi được tập khí xấu ác của mình.</w:t>
      </w:r>
    </w:p>
    <w:p w14:paraId="00000011"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 xml:space="preserve"> Chúng ta nghe lời, làm theo chuẩn mực thì chúng ta sẽ dần trở thành người có đức hạnh. Chúng ta xa lìa “</w:t>
      </w:r>
      <w:r w:rsidRPr="007B5203">
        <w:rPr>
          <w:rFonts w:ascii="Times New Roman" w:eastAsia="Times New Roman" w:hAnsi="Times New Roman" w:cs="Times New Roman"/>
          <w:i/>
          <w:sz w:val="26"/>
          <w:szCs w:val="26"/>
        </w:rPr>
        <w:t>danh vọng lợi dưỡng</w:t>
      </w:r>
      <w:r w:rsidRPr="007B5203">
        <w:rPr>
          <w:rFonts w:ascii="Times New Roman" w:eastAsia="Times New Roman" w:hAnsi="Times New Roman" w:cs="Times New Roman"/>
          <w:sz w:val="26"/>
          <w:szCs w:val="26"/>
        </w:rPr>
        <w:t>”, “</w:t>
      </w:r>
      <w:r w:rsidRPr="007B5203">
        <w:rPr>
          <w:rFonts w:ascii="Times New Roman" w:eastAsia="Times New Roman" w:hAnsi="Times New Roman" w:cs="Times New Roman"/>
          <w:i/>
          <w:sz w:val="26"/>
          <w:szCs w:val="26"/>
        </w:rPr>
        <w:t>tự tư tự lợi</w:t>
      </w:r>
      <w:r w:rsidRPr="007B5203">
        <w:rPr>
          <w:rFonts w:ascii="Times New Roman" w:eastAsia="Times New Roman" w:hAnsi="Times New Roman" w:cs="Times New Roman"/>
          <w:sz w:val="26"/>
          <w:szCs w:val="26"/>
        </w:rPr>
        <w:t>”, hưởng thụ “</w:t>
      </w:r>
      <w:r w:rsidRPr="007B5203">
        <w:rPr>
          <w:rFonts w:ascii="Times New Roman" w:eastAsia="Times New Roman" w:hAnsi="Times New Roman" w:cs="Times New Roman"/>
          <w:i/>
          <w:sz w:val="26"/>
          <w:szCs w:val="26"/>
        </w:rPr>
        <w:t>năm dục sáu trần</w:t>
      </w:r>
      <w:r w:rsidRPr="007B5203">
        <w:rPr>
          <w:rFonts w:ascii="Times New Roman" w:eastAsia="Times New Roman" w:hAnsi="Times New Roman" w:cs="Times New Roman"/>
          <w:sz w:val="26"/>
          <w:szCs w:val="26"/>
        </w:rPr>
        <w:t>”, “</w:t>
      </w:r>
      <w:r w:rsidRPr="007B5203">
        <w:rPr>
          <w:rFonts w:ascii="Times New Roman" w:eastAsia="Times New Roman" w:hAnsi="Times New Roman" w:cs="Times New Roman"/>
          <w:i/>
          <w:sz w:val="26"/>
          <w:szCs w:val="26"/>
        </w:rPr>
        <w:t>tham, sân, si, mạn</w:t>
      </w:r>
      <w:r w:rsidRPr="007B5203">
        <w:rPr>
          <w:rFonts w:ascii="Times New Roman" w:eastAsia="Times New Roman" w:hAnsi="Times New Roman" w:cs="Times New Roman"/>
          <w:sz w:val="26"/>
          <w:szCs w:val="26"/>
        </w:rPr>
        <w:t>” thì chúng ta cũng sẽ trở thành người có đức hạnh. Chúng ta làm được những điều này thì chúng ta sẽ trở thành tấm gương cho mọi người. Hiện tại, xung quanh chúng ta chỉ có nhiều tấm gương “</w:t>
      </w:r>
      <w:r w:rsidRPr="007B5203">
        <w:rPr>
          <w:rFonts w:ascii="Times New Roman" w:eastAsia="Times New Roman" w:hAnsi="Times New Roman" w:cs="Times New Roman"/>
          <w:i/>
          <w:sz w:val="26"/>
          <w:szCs w:val="26"/>
        </w:rPr>
        <w:t>tự tư tự lợi</w:t>
      </w:r>
      <w:r w:rsidRPr="007B5203">
        <w:rPr>
          <w:rFonts w:ascii="Times New Roman" w:eastAsia="Times New Roman" w:hAnsi="Times New Roman" w:cs="Times New Roman"/>
          <w:sz w:val="26"/>
          <w:szCs w:val="26"/>
        </w:rPr>
        <w:t>”, “</w:t>
      </w:r>
      <w:r w:rsidRPr="007B5203">
        <w:rPr>
          <w:rFonts w:ascii="Times New Roman" w:eastAsia="Times New Roman" w:hAnsi="Times New Roman" w:cs="Times New Roman"/>
          <w:i/>
          <w:sz w:val="26"/>
          <w:szCs w:val="26"/>
        </w:rPr>
        <w:t>danh vọng lợi dưỡng</w:t>
      </w:r>
      <w:r w:rsidRPr="007B5203">
        <w:rPr>
          <w:rFonts w:ascii="Times New Roman" w:eastAsia="Times New Roman" w:hAnsi="Times New Roman" w:cs="Times New Roman"/>
          <w:sz w:val="26"/>
          <w:szCs w:val="26"/>
        </w:rPr>
        <w:t>”. Người xưa gọi đây là: “</w:t>
      </w:r>
      <w:r w:rsidRPr="007B5203">
        <w:rPr>
          <w:rFonts w:ascii="Times New Roman" w:eastAsia="Times New Roman" w:hAnsi="Times New Roman" w:cs="Times New Roman"/>
          <w:i/>
          <w:sz w:val="26"/>
          <w:szCs w:val="26"/>
        </w:rPr>
        <w:t>Thế p</w:t>
      </w:r>
      <w:r w:rsidRPr="007B5203">
        <w:rPr>
          <w:rFonts w:ascii="Times New Roman" w:eastAsia="Times New Roman" w:hAnsi="Times New Roman" w:cs="Times New Roman"/>
          <w:i/>
          <w:sz w:val="26"/>
          <w:szCs w:val="26"/>
        </w:rPr>
        <w:t>hong nhật hạ</w:t>
      </w:r>
      <w:r w:rsidRPr="007B5203">
        <w:rPr>
          <w:rFonts w:ascii="Times New Roman" w:eastAsia="Times New Roman" w:hAnsi="Times New Roman" w:cs="Times New Roman"/>
          <w:sz w:val="26"/>
          <w:szCs w:val="26"/>
        </w:rPr>
        <w:t>”. “</w:t>
      </w:r>
      <w:r w:rsidRPr="007B5203">
        <w:rPr>
          <w:rFonts w:ascii="Times New Roman" w:eastAsia="Times New Roman" w:hAnsi="Times New Roman" w:cs="Times New Roman"/>
          <w:i/>
          <w:sz w:val="26"/>
          <w:szCs w:val="26"/>
        </w:rPr>
        <w:t>Thế phong</w:t>
      </w:r>
      <w:r w:rsidRPr="007B5203">
        <w:rPr>
          <w:rFonts w:ascii="Times New Roman" w:eastAsia="Times New Roman" w:hAnsi="Times New Roman" w:cs="Times New Roman"/>
          <w:sz w:val="26"/>
          <w:szCs w:val="26"/>
        </w:rPr>
        <w:t>” là những chuẩn mực, tấm gương. “</w:t>
      </w:r>
      <w:r w:rsidRPr="007B5203">
        <w:rPr>
          <w:rFonts w:ascii="Times New Roman" w:eastAsia="Times New Roman" w:hAnsi="Times New Roman" w:cs="Times New Roman"/>
          <w:i/>
          <w:sz w:val="26"/>
          <w:szCs w:val="26"/>
        </w:rPr>
        <w:t>Nhật hạ</w:t>
      </w:r>
      <w:r w:rsidRPr="007B5203">
        <w:rPr>
          <w:rFonts w:ascii="Times New Roman" w:eastAsia="Times New Roman" w:hAnsi="Times New Roman" w:cs="Times New Roman"/>
          <w:sz w:val="26"/>
          <w:szCs w:val="26"/>
        </w:rPr>
        <w:t xml:space="preserve">” là mặt trời đang dần xuống núi, ánh sáng đang dần tắt. </w:t>
      </w:r>
    </w:p>
    <w:p w14:paraId="00000012"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Chúng ta học Phật pháp Đại Thừa thì chúng ta phải luôn có tinh thần làm lợi ích chúng sanh. Đây chính là chúng ta phát Tâm Bồ Đề. Ph</w:t>
      </w:r>
      <w:r w:rsidRPr="007B5203">
        <w:rPr>
          <w:rFonts w:ascii="Times New Roman" w:eastAsia="Times New Roman" w:hAnsi="Times New Roman" w:cs="Times New Roman"/>
          <w:sz w:val="26"/>
          <w:szCs w:val="26"/>
        </w:rPr>
        <w:t>ật A Di Đà trải qua vô lượng kiếp tu hành mới tạo ra được một thế giới trang nghiêm, thù thắng để chúng sanh có nơi an trú, tăng tấn đạo nghiệp, thẳng đến thành Phật. Tâm chúng ta nhỏ bé thì chúng ta không đủ tư cách về được thế giới Tây Phương Cực Lạc. Ch</w:t>
      </w:r>
      <w:r w:rsidRPr="007B5203">
        <w:rPr>
          <w:rFonts w:ascii="Times New Roman" w:eastAsia="Times New Roman" w:hAnsi="Times New Roman" w:cs="Times New Roman"/>
          <w:sz w:val="26"/>
          <w:szCs w:val="26"/>
        </w:rPr>
        <w:t>úng ta phải “</w:t>
      </w:r>
      <w:r w:rsidRPr="007B5203">
        <w:rPr>
          <w:rFonts w:ascii="Times New Roman" w:eastAsia="Times New Roman" w:hAnsi="Times New Roman" w:cs="Times New Roman"/>
          <w:i/>
          <w:sz w:val="26"/>
          <w:szCs w:val="26"/>
        </w:rPr>
        <w:t>tự hành hoá tha</w:t>
      </w:r>
      <w:r w:rsidRPr="007B5203">
        <w:rPr>
          <w:rFonts w:ascii="Times New Roman" w:eastAsia="Times New Roman" w:hAnsi="Times New Roman" w:cs="Times New Roman"/>
          <w:sz w:val="26"/>
          <w:szCs w:val="26"/>
        </w:rPr>
        <w:t xml:space="preserve">”. Tự hành giúp cho hoá tha, hoá tha giúp cho tự hành. Chúng ta tự hoàn thiện mình để chúng ta giúp người được tốt hơn, chúng ta giúp người cũng chính là giúp mình. </w:t>
      </w:r>
    </w:p>
    <w:p w14:paraId="00000013" w14:textId="77777777" w:rsidR="006F3CAB" w:rsidRPr="007B5203" w:rsidRDefault="003466FD" w:rsidP="00A30D89">
      <w:pPr>
        <w:spacing w:after="160"/>
        <w:ind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sz w:val="26"/>
          <w:szCs w:val="26"/>
        </w:rPr>
        <w:t>Chúng ta tổ chức Lễ tri ân ở Huế, Quảng Trị nên rất nhiều chún</w:t>
      </w:r>
      <w:r w:rsidRPr="007B5203">
        <w:rPr>
          <w:rFonts w:ascii="Times New Roman" w:eastAsia="Times New Roman" w:hAnsi="Times New Roman" w:cs="Times New Roman"/>
          <w:sz w:val="26"/>
          <w:szCs w:val="26"/>
        </w:rPr>
        <w:t>g sanh đã có được lợi ích. Ở Quảng Trị, có một giám đốc Sở đã đưa cả gia đình đến tham gia Lễ tri ân, sau đó ông đến bắt tay tôi, ông nói buổi lễ rất sâu sắc, cảm động. Chúng ta làm nhưng tâm chúng ta vẫn không quên câu Phật hiệu. Chúng sanh không biết hàn</w:t>
      </w:r>
      <w:r w:rsidRPr="007B5203">
        <w:rPr>
          <w:rFonts w:ascii="Times New Roman" w:eastAsia="Times New Roman" w:hAnsi="Times New Roman" w:cs="Times New Roman"/>
          <w:sz w:val="26"/>
          <w:szCs w:val="26"/>
        </w:rPr>
        <w:t>h hiếu, tri ân thì chúng ta tạo cơ hội để họ làm còn chúng ta giữ tâm thanh tịnh niệm Phật. Chúng sanh biết hành hiếu, tri ân thì một ngày nào đó họ sẽ tìm đến học Phật. Người chân thật học Phật thì họ sẽ hy sinh phụng hiến, phục vụ chúng sanh vô điều kiện</w:t>
      </w:r>
      <w:r w:rsidRPr="007B5203">
        <w:rPr>
          <w:rFonts w:ascii="Times New Roman" w:eastAsia="Times New Roman" w:hAnsi="Times New Roman" w:cs="Times New Roman"/>
          <w:sz w:val="26"/>
          <w:szCs w:val="26"/>
        </w:rPr>
        <w:t>.</w:t>
      </w:r>
    </w:p>
    <w:p w14:paraId="00000014" w14:textId="77777777" w:rsidR="006F3CAB" w:rsidRPr="007B5203" w:rsidRDefault="003466FD" w:rsidP="00A30D89">
      <w:pPr>
        <w:spacing w:after="160"/>
        <w:ind w:left="1" w:firstLine="547"/>
        <w:jc w:val="both"/>
        <w:rPr>
          <w:rFonts w:ascii="Times New Roman" w:eastAsia="Times New Roman" w:hAnsi="Times New Roman" w:cs="Times New Roman"/>
          <w:sz w:val="26"/>
          <w:szCs w:val="26"/>
        </w:rPr>
      </w:pPr>
      <w:r w:rsidRPr="007B5203">
        <w:rPr>
          <w:rFonts w:ascii="Times New Roman" w:eastAsia="Times New Roman" w:hAnsi="Times New Roman" w:cs="Times New Roman"/>
          <w:b/>
          <w:i/>
          <w:sz w:val="26"/>
          <w:szCs w:val="26"/>
        </w:rPr>
        <w:t xml:space="preserve">              ****************************</w:t>
      </w:r>
    </w:p>
    <w:p w14:paraId="00000015" w14:textId="77777777" w:rsidR="006F3CAB" w:rsidRPr="007B5203" w:rsidRDefault="003466FD" w:rsidP="00A30D89">
      <w:pPr>
        <w:spacing w:after="160"/>
        <w:ind w:left="1" w:hanging="3"/>
        <w:jc w:val="center"/>
        <w:rPr>
          <w:rFonts w:ascii="Times New Roman" w:eastAsia="Times New Roman" w:hAnsi="Times New Roman" w:cs="Times New Roman"/>
          <w:sz w:val="26"/>
          <w:szCs w:val="26"/>
        </w:rPr>
      </w:pPr>
      <w:r w:rsidRPr="007B5203">
        <w:rPr>
          <w:rFonts w:ascii="Times New Roman" w:eastAsia="Times New Roman" w:hAnsi="Times New Roman" w:cs="Times New Roman"/>
          <w:b/>
          <w:sz w:val="26"/>
          <w:szCs w:val="26"/>
        </w:rPr>
        <w:t>Nam Mô A Di Đà Phật</w:t>
      </w:r>
    </w:p>
    <w:p w14:paraId="00000016" w14:textId="77777777" w:rsidR="006F3CAB" w:rsidRPr="007B5203" w:rsidRDefault="003466FD" w:rsidP="00A30D89">
      <w:pPr>
        <w:spacing w:after="160"/>
        <w:ind w:left="1" w:hanging="3"/>
        <w:jc w:val="center"/>
        <w:rPr>
          <w:rFonts w:ascii="Times New Roman" w:eastAsia="Times New Roman" w:hAnsi="Times New Roman" w:cs="Times New Roman"/>
          <w:sz w:val="26"/>
          <w:szCs w:val="26"/>
        </w:rPr>
      </w:pPr>
      <w:r w:rsidRPr="007B5203">
        <w:rPr>
          <w:rFonts w:ascii="Times New Roman" w:eastAsia="Times New Roman" w:hAnsi="Times New Roman" w:cs="Times New Roman"/>
          <w:i/>
          <w:sz w:val="26"/>
          <w:szCs w:val="26"/>
        </w:rPr>
        <w:t>Chúng con xin tùy hỷ công đức của Thầy và tất cả các Thầy Cô!</w:t>
      </w:r>
    </w:p>
    <w:p w14:paraId="0BD15AD8" w14:textId="77777777" w:rsidR="009932B8" w:rsidRDefault="003466FD" w:rsidP="00A30D89">
      <w:pPr>
        <w:spacing w:after="160"/>
        <w:ind w:left="1" w:hanging="3"/>
        <w:jc w:val="center"/>
        <w:rPr>
          <w:rFonts w:ascii="Times New Roman" w:eastAsia="Times New Roman" w:hAnsi="Times New Roman" w:cs="Times New Roman"/>
          <w:sz w:val="26"/>
          <w:szCs w:val="26"/>
        </w:rPr>
      </w:pPr>
      <w:bookmarkStart w:id="0" w:name="_gjdgxs" w:colFirst="0" w:colLast="0"/>
      <w:bookmarkEnd w:id="0"/>
      <w:r w:rsidRPr="007B5203">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7877179A" w:rsidR="006F3CAB" w:rsidRPr="007B5203" w:rsidRDefault="006F3CAB" w:rsidP="00A30D89">
      <w:pPr>
        <w:spacing w:after="160"/>
        <w:ind w:firstLine="547"/>
        <w:jc w:val="both"/>
        <w:rPr>
          <w:rFonts w:ascii="Times New Roman" w:eastAsia="Times New Roman" w:hAnsi="Times New Roman" w:cs="Times New Roman"/>
          <w:sz w:val="26"/>
          <w:szCs w:val="26"/>
        </w:rPr>
      </w:pPr>
    </w:p>
    <w:sectPr w:rsidR="006F3CAB" w:rsidRPr="007B5203" w:rsidSect="007B520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F2EF" w14:textId="77777777" w:rsidR="003466FD" w:rsidRDefault="003466FD" w:rsidP="003466FD">
      <w:pPr>
        <w:spacing w:line="240" w:lineRule="auto"/>
      </w:pPr>
      <w:r>
        <w:separator/>
      </w:r>
    </w:p>
  </w:endnote>
  <w:endnote w:type="continuationSeparator" w:id="0">
    <w:p w14:paraId="33EAE5F2" w14:textId="77777777" w:rsidR="003466FD" w:rsidRDefault="003466FD" w:rsidP="00346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F70D" w14:textId="77777777" w:rsidR="003466FD" w:rsidRDefault="0034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CF5D" w14:textId="63C2AE37" w:rsidR="003466FD" w:rsidRPr="003466FD" w:rsidRDefault="003466FD" w:rsidP="003466F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2912" w14:textId="25A69436" w:rsidR="003466FD" w:rsidRPr="003466FD" w:rsidRDefault="003466FD" w:rsidP="003466F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49EA" w14:textId="77777777" w:rsidR="003466FD" w:rsidRDefault="003466FD" w:rsidP="003466FD">
      <w:pPr>
        <w:spacing w:line="240" w:lineRule="auto"/>
      </w:pPr>
      <w:r>
        <w:separator/>
      </w:r>
    </w:p>
  </w:footnote>
  <w:footnote w:type="continuationSeparator" w:id="0">
    <w:p w14:paraId="230B1A9A" w14:textId="77777777" w:rsidR="003466FD" w:rsidRDefault="003466FD" w:rsidP="003466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87D5" w14:textId="77777777" w:rsidR="003466FD" w:rsidRDefault="0034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FDF1" w14:textId="77777777" w:rsidR="003466FD" w:rsidRDefault="0034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D621" w14:textId="77777777" w:rsidR="003466FD" w:rsidRDefault="00346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AB"/>
    <w:rsid w:val="003466FD"/>
    <w:rsid w:val="006F3CAB"/>
    <w:rsid w:val="007B5203"/>
    <w:rsid w:val="009932B8"/>
    <w:rsid w:val="00A3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FBA80-5C5B-46B4-9B9F-C0CD5AFF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466FD"/>
    <w:pPr>
      <w:tabs>
        <w:tab w:val="center" w:pos="4680"/>
        <w:tab w:val="right" w:pos="9360"/>
      </w:tabs>
      <w:spacing w:line="240" w:lineRule="auto"/>
    </w:pPr>
  </w:style>
  <w:style w:type="character" w:customStyle="1" w:styleId="HeaderChar">
    <w:name w:val="Header Char"/>
    <w:basedOn w:val="DefaultParagraphFont"/>
    <w:link w:val="Header"/>
    <w:uiPriority w:val="99"/>
    <w:rsid w:val="003466FD"/>
  </w:style>
  <w:style w:type="paragraph" w:styleId="Footer">
    <w:name w:val="footer"/>
    <w:basedOn w:val="Normal"/>
    <w:link w:val="FooterChar"/>
    <w:uiPriority w:val="99"/>
    <w:unhideWhenUsed/>
    <w:rsid w:val="003466FD"/>
    <w:pPr>
      <w:tabs>
        <w:tab w:val="center" w:pos="4680"/>
        <w:tab w:val="right" w:pos="9360"/>
      </w:tabs>
      <w:spacing w:line="240" w:lineRule="auto"/>
    </w:pPr>
  </w:style>
  <w:style w:type="character" w:customStyle="1" w:styleId="FooterChar">
    <w:name w:val="Footer Char"/>
    <w:basedOn w:val="DefaultParagraphFont"/>
    <w:link w:val="Footer"/>
    <w:uiPriority w:val="99"/>
    <w:rsid w:val="0034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2023-07-05T12:30:00Z</dcterms:created>
  <dcterms:modified xsi:type="dcterms:W3CDTF">2023-07-05T12:30:00Z</dcterms:modified>
</cp:coreProperties>
</file>